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spacing w:line="7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赣南卫生健康职业学院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ascii="方正小标宋简体" w:hAnsi="宋体" w:eastAsia="方正小标宋简体"/>
          <w:color w:val="000000"/>
          <w:sz w:val="44"/>
          <w:szCs w:val="44"/>
        </w:rPr>
        <w:t>2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年高职单招考试成绩复核申请表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tbl>
      <w:tblPr>
        <w:tblStyle w:val="2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229"/>
        <w:gridCol w:w="2230"/>
        <w:gridCol w:w="103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考生姓名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3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22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  <w:lang w:val="en-US" w:eastAsia="zh-CN"/>
              </w:rPr>
              <w:t>考场</w:t>
            </w: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号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3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22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  <w:lang w:val="en-US" w:eastAsia="zh-CN"/>
              </w:rPr>
              <w:t>座位号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考生详细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家庭地址</w:t>
            </w:r>
          </w:p>
        </w:tc>
        <w:tc>
          <w:tcPr>
            <w:tcW w:w="44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03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邮编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考生本人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22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考生家长</w:t>
            </w:r>
          </w:p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23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申请复核科目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（可勾选）</w:t>
            </w:r>
          </w:p>
        </w:tc>
        <w:tc>
          <w:tcPr>
            <w:tcW w:w="69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eastAsia="zh-CN"/>
              </w:rPr>
              <w:t>文化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素质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 xml:space="preserve">      职业技能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□</w:t>
            </w:r>
          </w:p>
        </w:tc>
      </w:tr>
    </w:tbl>
    <w:p>
      <w:pPr>
        <w:spacing w:before="156" w:beforeLines="50"/>
        <w:rPr>
          <w:rFonts w:hint="eastAsia"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注：本表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一式两份，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由考生本人填写，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考生本人及教务处各一份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0M2Y0NmY4NjIxYjIwMTM2MTc2YjJjODZmNGYyMGMifQ=="/>
  </w:docVars>
  <w:rsids>
    <w:rsidRoot w:val="51345E76"/>
    <w:rsid w:val="5134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2024-03-18T07:18:00Z</dcterms:created>
  <dc:creator>fatchoy</dc:creator>
  <cp:lastModifiedBy>fatchoy</cp:lastModifiedBy>
  <dcterms:modified xsi:type="dcterms:W3CDTF">2024-03-18T07:19:21Z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886FB9B8F3464CEA8D26BEAFCBB41AF2_11</vt:lpwstr>
  </property>
</Properties>
</file>